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902" w:rsidRPr="00EB1902" w:rsidRDefault="00EB1902" w:rsidP="00EB1902">
      <w:pPr>
        <w:widowControl/>
        <w:pBdr>
          <w:bottom w:val="single" w:sz="12" w:space="15" w:color="DDDDDD"/>
        </w:pBdr>
        <w:shd w:val="clear" w:color="auto" w:fill="FFFFFF"/>
        <w:spacing w:before="75" w:after="150"/>
        <w:outlineLvl w:val="2"/>
        <w:rPr>
          <w:rFonts w:ascii="Verdana" w:eastAsia="新細明體" w:hAnsi="Verdana" w:cs="新細明體"/>
          <w:b/>
          <w:bCs/>
          <w:color w:val="333333"/>
          <w:kern w:val="0"/>
          <w:sz w:val="27"/>
          <w:szCs w:val="27"/>
        </w:rPr>
      </w:pPr>
      <w:r w:rsidRPr="00EB1902">
        <w:rPr>
          <w:rFonts w:ascii="Verdana" w:eastAsia="新細明體" w:hAnsi="Verdana" w:cs="新細明體"/>
          <w:b/>
          <w:bCs/>
          <w:color w:val="333333"/>
          <w:kern w:val="0"/>
          <w:sz w:val="27"/>
          <w:szCs w:val="27"/>
        </w:rPr>
        <w:t>屏東縣萬巒國民中學</w:t>
      </w:r>
      <w:r w:rsidRPr="00EB1902">
        <w:rPr>
          <w:rFonts w:ascii="Verdana" w:eastAsia="新細明體" w:hAnsi="Verdana" w:cs="新細明體"/>
          <w:b/>
          <w:bCs/>
          <w:color w:val="333333"/>
          <w:kern w:val="0"/>
          <w:sz w:val="27"/>
          <w:szCs w:val="27"/>
        </w:rPr>
        <w:t>114</w:t>
      </w:r>
      <w:r w:rsidRPr="00EB1902">
        <w:rPr>
          <w:rFonts w:ascii="Verdana" w:eastAsia="新細明體" w:hAnsi="Verdana" w:cs="新細明體"/>
          <w:b/>
          <w:bCs/>
          <w:color w:val="333333"/>
          <w:kern w:val="0"/>
          <w:sz w:val="27"/>
          <w:szCs w:val="27"/>
        </w:rPr>
        <w:t>學年度第一學期</w:t>
      </w:r>
      <w:r w:rsidR="00100FB3">
        <w:rPr>
          <w:rFonts w:ascii="Verdana" w:eastAsia="新細明體" w:hAnsi="Verdana" w:cs="新細明體" w:hint="eastAsia"/>
          <w:b/>
          <w:bCs/>
          <w:color w:val="333333"/>
          <w:kern w:val="0"/>
          <w:sz w:val="27"/>
          <w:szCs w:val="27"/>
        </w:rPr>
        <w:t>學務人力</w:t>
      </w:r>
      <w:r w:rsidRPr="00EB1902">
        <w:rPr>
          <w:rFonts w:ascii="Verdana" w:eastAsia="新細明體" w:hAnsi="Verdana" w:cs="新細明體"/>
          <w:b/>
          <w:bCs/>
          <w:color w:val="333333"/>
          <w:kern w:val="0"/>
          <w:sz w:val="27"/>
          <w:szCs w:val="27"/>
        </w:rPr>
        <w:t>甄選錄取名單</w:t>
      </w:r>
    </w:p>
    <w:p w:rsidR="00EB1902" w:rsidRPr="00EB1902" w:rsidRDefault="00EB1902" w:rsidP="00EB1902">
      <w:pPr>
        <w:widowControl/>
        <w:shd w:val="clear" w:color="auto" w:fill="FFFFFF"/>
        <w:spacing w:after="150"/>
        <w:rPr>
          <w:rFonts w:ascii="Verdana" w:eastAsia="新細明體" w:hAnsi="Verdana" w:cs="新細明體"/>
          <w:color w:val="656769"/>
          <w:kern w:val="0"/>
          <w:szCs w:val="24"/>
        </w:rPr>
      </w:pPr>
      <w:r w:rsidRPr="00EB1902">
        <w:rPr>
          <w:rFonts w:ascii="Verdana" w:eastAsia="新細明體" w:hAnsi="Verdana" w:cs="新細明體"/>
          <w:b/>
          <w:bCs/>
          <w:color w:val="656769"/>
          <w:kern w:val="0"/>
          <w:szCs w:val="24"/>
        </w:rPr>
        <w:t>發布者：</w:t>
      </w:r>
    </w:p>
    <w:p w:rsidR="00EB1902" w:rsidRPr="00EB1902" w:rsidRDefault="00EB1902" w:rsidP="00EB1902">
      <w:pPr>
        <w:widowControl/>
        <w:shd w:val="clear" w:color="auto" w:fill="FFFFFF"/>
        <w:rPr>
          <w:rFonts w:ascii="Verdana" w:eastAsia="新細明體" w:hAnsi="Verdana" w:cs="新細明體"/>
          <w:color w:val="656769"/>
          <w:kern w:val="0"/>
          <w:szCs w:val="24"/>
        </w:rPr>
      </w:pPr>
      <w:r w:rsidRPr="00EB1902">
        <w:rPr>
          <w:rFonts w:ascii="Verdana" w:eastAsia="新細明體" w:hAnsi="Verdana" w:cs="新細明體"/>
          <w:b/>
          <w:bCs/>
          <w:color w:val="656769"/>
          <w:kern w:val="0"/>
          <w:szCs w:val="24"/>
        </w:rPr>
        <w:t>發布單位：</w:t>
      </w:r>
      <w:r w:rsidRPr="00EB1902">
        <w:rPr>
          <w:rFonts w:ascii="Verdana" w:eastAsia="新細明體" w:hAnsi="Verdana" w:cs="新細明體"/>
          <w:color w:val="656769"/>
          <w:kern w:val="0"/>
          <w:szCs w:val="24"/>
        </w:rPr>
        <w:t> </w:t>
      </w:r>
      <w:r w:rsidR="00100FB3">
        <w:rPr>
          <w:rFonts w:ascii="Verdana" w:eastAsia="新細明體" w:hAnsi="Verdana" w:cs="新細明體" w:hint="eastAsia"/>
          <w:color w:val="656769"/>
          <w:kern w:val="0"/>
          <w:szCs w:val="24"/>
        </w:rPr>
        <w:t>學務處</w:t>
      </w:r>
      <w:r w:rsidRPr="00EB1902">
        <w:rPr>
          <w:rFonts w:ascii="Verdana" w:eastAsia="新細明體" w:hAnsi="Verdana" w:cs="新細明體"/>
          <w:color w:val="656769"/>
          <w:kern w:val="0"/>
          <w:szCs w:val="24"/>
        </w:rPr>
        <w:t>|</w:t>
      </w:r>
    </w:p>
    <w:p w:rsidR="00EB1902" w:rsidRPr="00EB1902" w:rsidRDefault="00EB1902" w:rsidP="00EB1902">
      <w:pPr>
        <w:widowControl/>
        <w:shd w:val="clear" w:color="auto" w:fill="FFFFFF"/>
        <w:spacing w:after="150"/>
        <w:rPr>
          <w:rFonts w:ascii="Verdana" w:eastAsia="新細明體" w:hAnsi="Verdana" w:cs="新細明體"/>
          <w:color w:val="333333"/>
          <w:kern w:val="0"/>
          <w:szCs w:val="24"/>
        </w:rPr>
      </w:pPr>
      <w:r w:rsidRPr="00EB1902">
        <w:rPr>
          <w:rFonts w:ascii="Verdana" w:eastAsia="新細明體" w:hAnsi="Verdana" w:cs="新細明體"/>
          <w:color w:val="333333"/>
          <w:kern w:val="0"/>
          <w:szCs w:val="24"/>
        </w:rPr>
        <w:t> </w:t>
      </w:r>
    </w:p>
    <w:p w:rsidR="00EB1902" w:rsidRPr="00EB1902" w:rsidRDefault="00EB1902" w:rsidP="00EB1902">
      <w:pPr>
        <w:widowControl/>
        <w:shd w:val="clear" w:color="auto" w:fill="FFFFFF"/>
        <w:spacing w:after="150"/>
        <w:rPr>
          <w:rFonts w:ascii="Verdana" w:eastAsia="新細明體" w:hAnsi="Verdana" w:cs="新細明體"/>
          <w:color w:val="333333"/>
          <w:kern w:val="0"/>
          <w:szCs w:val="24"/>
        </w:rPr>
      </w:pPr>
      <w:r w:rsidRPr="00EB1902">
        <w:rPr>
          <w:rFonts w:ascii="Verdana" w:eastAsia="新細明體" w:hAnsi="Verdana" w:cs="新細明體"/>
          <w:color w:val="333333"/>
          <w:kern w:val="0"/>
          <w:szCs w:val="24"/>
        </w:rPr>
        <w:t>屏東縣萬巒國民中學</w:t>
      </w:r>
      <w:r w:rsidRPr="00EB1902">
        <w:rPr>
          <w:rFonts w:ascii="Verdana" w:eastAsia="新細明體" w:hAnsi="Verdana" w:cs="新細明體"/>
          <w:color w:val="333333"/>
          <w:kern w:val="0"/>
          <w:szCs w:val="24"/>
        </w:rPr>
        <w:t>114</w:t>
      </w:r>
      <w:r w:rsidRPr="00EB1902">
        <w:rPr>
          <w:rFonts w:ascii="Verdana" w:eastAsia="新細明體" w:hAnsi="Verdana" w:cs="新細明體"/>
          <w:color w:val="333333"/>
          <w:kern w:val="0"/>
          <w:szCs w:val="24"/>
        </w:rPr>
        <w:t>學年度第一學期</w:t>
      </w:r>
      <w:r w:rsidR="00100FB3">
        <w:rPr>
          <w:rFonts w:ascii="Verdana" w:eastAsia="新細明體" w:hAnsi="Verdana" w:cs="新細明體" w:hint="eastAsia"/>
          <w:color w:val="333333"/>
          <w:kern w:val="0"/>
          <w:szCs w:val="24"/>
        </w:rPr>
        <w:t>學務人力</w:t>
      </w:r>
      <w:r w:rsidRPr="00EB1902">
        <w:rPr>
          <w:rFonts w:ascii="Verdana" w:eastAsia="新細明體" w:hAnsi="Verdana" w:cs="新細明體"/>
          <w:color w:val="333333"/>
          <w:kern w:val="0"/>
          <w:szCs w:val="24"/>
        </w:rPr>
        <w:t>甄選錄取名單</w:t>
      </w:r>
    </w:p>
    <w:p w:rsidR="00EB1902" w:rsidRPr="00EB1902" w:rsidRDefault="00EB1902" w:rsidP="00EB1902">
      <w:pPr>
        <w:widowControl/>
        <w:shd w:val="clear" w:color="auto" w:fill="FFFFFF"/>
        <w:spacing w:after="150"/>
        <w:rPr>
          <w:rFonts w:ascii="Verdana" w:eastAsia="新細明體" w:hAnsi="Verdana" w:cs="新細明體" w:hint="eastAsia"/>
          <w:color w:val="333333"/>
          <w:kern w:val="0"/>
          <w:szCs w:val="24"/>
        </w:rPr>
      </w:pPr>
      <w:r w:rsidRPr="00EB1902">
        <w:rPr>
          <w:rFonts w:ascii="Verdana" w:eastAsia="新細明體" w:hAnsi="Verdana" w:cs="新細明體"/>
          <w:color w:val="333333"/>
          <w:kern w:val="0"/>
          <w:szCs w:val="24"/>
        </w:rPr>
        <w:t>招聘結果公告</w:t>
      </w:r>
      <w:r w:rsidRPr="00EB1902">
        <w:rPr>
          <w:rFonts w:ascii="Verdana" w:eastAsia="新細明體" w:hAnsi="Verdana" w:cs="新細明體"/>
          <w:color w:val="333333"/>
          <w:kern w:val="0"/>
          <w:szCs w:val="24"/>
        </w:rPr>
        <w:t xml:space="preserve">  </w:t>
      </w:r>
      <w:r w:rsidRPr="00EB1902">
        <w:rPr>
          <w:rFonts w:ascii="Verdana" w:eastAsia="新細明體" w:hAnsi="Verdana" w:cs="新細明體"/>
          <w:color w:val="333333"/>
          <w:kern w:val="0"/>
          <w:szCs w:val="24"/>
        </w:rPr>
        <w:t>正取</w:t>
      </w:r>
      <w:r w:rsidRPr="00EB1902">
        <w:rPr>
          <w:rFonts w:ascii="Verdana" w:eastAsia="新細明體" w:hAnsi="Verdana" w:cs="新細明體"/>
          <w:color w:val="333333"/>
          <w:kern w:val="0"/>
          <w:szCs w:val="24"/>
        </w:rPr>
        <w:t>1</w:t>
      </w:r>
      <w:r w:rsidRPr="00EB1902">
        <w:rPr>
          <w:rFonts w:ascii="Verdana" w:eastAsia="新細明體" w:hAnsi="Verdana" w:cs="新細明體"/>
          <w:color w:val="333333"/>
          <w:kern w:val="0"/>
          <w:szCs w:val="24"/>
        </w:rPr>
        <w:t>名：</w:t>
      </w:r>
      <w:r w:rsidR="00100FB3">
        <w:rPr>
          <w:rFonts w:ascii="Verdana" w:eastAsia="新細明體" w:hAnsi="Verdana" w:cs="新細明體" w:hint="eastAsia"/>
          <w:color w:val="333333"/>
          <w:kern w:val="0"/>
          <w:szCs w:val="24"/>
        </w:rPr>
        <w:t>黃</w:t>
      </w:r>
      <w:r w:rsidRPr="00EB1902">
        <w:rPr>
          <w:rFonts w:ascii="Arial" w:eastAsia="新細明體" w:hAnsi="Arial" w:cs="Arial"/>
          <w:color w:val="333333"/>
          <w:kern w:val="0"/>
          <w:szCs w:val="24"/>
        </w:rPr>
        <w:t>○</w:t>
      </w:r>
      <w:r w:rsidR="00100FB3">
        <w:rPr>
          <w:rFonts w:ascii="Verdana" w:eastAsia="新細明體" w:hAnsi="Verdana" w:cs="新細明體" w:hint="eastAsia"/>
          <w:color w:val="333333"/>
          <w:kern w:val="0"/>
          <w:szCs w:val="24"/>
        </w:rPr>
        <w:t>軍</w:t>
      </w:r>
    </w:p>
    <w:p w:rsidR="00EB1902" w:rsidRPr="00EB1902" w:rsidRDefault="00EB1902" w:rsidP="00EB1902">
      <w:pPr>
        <w:widowControl/>
        <w:shd w:val="clear" w:color="auto" w:fill="FFFFFF"/>
        <w:spacing w:after="150"/>
        <w:rPr>
          <w:rFonts w:ascii="Verdana" w:eastAsia="新細明體" w:hAnsi="Verdana" w:cs="新細明體"/>
          <w:color w:val="333333"/>
          <w:kern w:val="0"/>
          <w:szCs w:val="24"/>
        </w:rPr>
      </w:pPr>
      <w:r w:rsidRPr="00EB1902">
        <w:rPr>
          <w:rFonts w:ascii="Verdana" w:eastAsia="新細明體" w:hAnsi="Verdana" w:cs="新細明體"/>
          <w:color w:val="333333"/>
          <w:kern w:val="0"/>
          <w:szCs w:val="24"/>
        </w:rPr>
        <w:t>本校</w:t>
      </w:r>
      <w:r w:rsidR="00100FB3">
        <w:rPr>
          <w:rFonts w:ascii="Verdana" w:eastAsia="新細明體" w:hAnsi="Verdana" w:cs="新細明體" w:hint="eastAsia"/>
          <w:color w:val="333333"/>
          <w:kern w:val="0"/>
          <w:szCs w:val="24"/>
        </w:rPr>
        <w:t>學務人力</w:t>
      </w:r>
      <w:r w:rsidRPr="00EB1902">
        <w:rPr>
          <w:rFonts w:ascii="Verdana" w:eastAsia="新細明體" w:hAnsi="Verdana" w:cs="新細明體"/>
          <w:color w:val="333333"/>
          <w:kern w:val="0"/>
          <w:szCs w:val="24"/>
        </w:rPr>
        <w:t>招聘已額滿，不再辦理後續招聘流程。</w:t>
      </w:r>
    </w:p>
    <w:p w:rsidR="00EB1902" w:rsidRPr="00EB1902" w:rsidRDefault="00EB1902" w:rsidP="00EB1902">
      <w:pPr>
        <w:widowControl/>
        <w:shd w:val="clear" w:color="auto" w:fill="FFFFFF"/>
        <w:spacing w:after="150"/>
        <w:rPr>
          <w:rFonts w:ascii="Verdana" w:eastAsia="新細明體" w:hAnsi="Verdana" w:cs="新細明體"/>
          <w:color w:val="333333"/>
          <w:kern w:val="0"/>
          <w:szCs w:val="24"/>
        </w:rPr>
      </w:pPr>
      <w:r w:rsidRPr="00EB1902">
        <w:rPr>
          <w:rFonts w:ascii="Verdana" w:eastAsia="新細明體" w:hAnsi="Verdana" w:cs="新細明體"/>
          <w:color w:val="333333"/>
          <w:kern w:val="0"/>
          <w:szCs w:val="24"/>
        </w:rPr>
        <w:t>中華民國</w:t>
      </w:r>
      <w:r w:rsidRPr="00EB1902">
        <w:rPr>
          <w:rFonts w:ascii="Verdana" w:eastAsia="新細明體" w:hAnsi="Verdana" w:cs="新細明體"/>
          <w:color w:val="333333"/>
          <w:kern w:val="0"/>
          <w:szCs w:val="24"/>
        </w:rPr>
        <w:t>114</w:t>
      </w:r>
      <w:r w:rsidRPr="00EB1902">
        <w:rPr>
          <w:rFonts w:ascii="Verdana" w:eastAsia="新細明體" w:hAnsi="Verdana" w:cs="新細明體"/>
          <w:color w:val="333333"/>
          <w:kern w:val="0"/>
          <w:szCs w:val="24"/>
        </w:rPr>
        <w:t>年</w:t>
      </w:r>
      <w:r w:rsidR="006078C4">
        <w:rPr>
          <w:rFonts w:ascii="Verdana" w:eastAsia="新細明體" w:hAnsi="Verdana" w:cs="新細明體"/>
          <w:color w:val="333333"/>
          <w:kern w:val="0"/>
          <w:szCs w:val="24"/>
        </w:rPr>
        <w:t>9</w:t>
      </w:r>
      <w:r w:rsidRPr="00EB1902">
        <w:rPr>
          <w:rFonts w:ascii="Verdana" w:eastAsia="新細明體" w:hAnsi="Verdana" w:cs="新細明體"/>
          <w:color w:val="333333"/>
          <w:kern w:val="0"/>
          <w:szCs w:val="24"/>
        </w:rPr>
        <w:t>月</w:t>
      </w:r>
      <w:r w:rsidR="006078C4">
        <w:rPr>
          <w:rFonts w:ascii="Verdana" w:eastAsia="新細明體" w:hAnsi="Verdana" w:cs="新細明體"/>
          <w:color w:val="333333"/>
          <w:kern w:val="0"/>
          <w:szCs w:val="24"/>
        </w:rPr>
        <w:t>1</w:t>
      </w:r>
      <w:r w:rsidRPr="00EB1902">
        <w:rPr>
          <w:rFonts w:ascii="Verdana" w:eastAsia="新細明體" w:hAnsi="Verdana" w:cs="新細明體"/>
          <w:color w:val="333333"/>
          <w:kern w:val="0"/>
          <w:szCs w:val="24"/>
        </w:rPr>
        <w:t>日</w:t>
      </w:r>
    </w:p>
    <w:p w:rsidR="0055543C" w:rsidRDefault="0055543C">
      <w:bookmarkStart w:id="0" w:name="_GoBack"/>
      <w:bookmarkEnd w:id="0"/>
    </w:p>
    <w:sectPr w:rsidR="0055543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4E5" w:rsidRDefault="008734E5" w:rsidP="00100FB3">
      <w:r>
        <w:separator/>
      </w:r>
    </w:p>
  </w:endnote>
  <w:endnote w:type="continuationSeparator" w:id="0">
    <w:p w:rsidR="008734E5" w:rsidRDefault="008734E5" w:rsidP="00100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4E5" w:rsidRDefault="008734E5" w:rsidP="00100FB3">
      <w:r>
        <w:separator/>
      </w:r>
    </w:p>
  </w:footnote>
  <w:footnote w:type="continuationSeparator" w:id="0">
    <w:p w:rsidR="008734E5" w:rsidRDefault="008734E5" w:rsidP="00100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902"/>
    <w:rsid w:val="00100FB3"/>
    <w:rsid w:val="0055543C"/>
    <w:rsid w:val="006078C4"/>
    <w:rsid w:val="008734E5"/>
    <w:rsid w:val="00EB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46B370-A1DD-4EC9-9747-3496CA4C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F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00FB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00F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00FB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3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6433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dotted" w:sz="12" w:space="0" w:color="DDDDDD"/>
            <w:right w:val="none" w:sz="0" w:space="0" w:color="auto"/>
          </w:divBdr>
        </w:div>
        <w:div w:id="13575385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帳戶</cp:lastModifiedBy>
  <cp:revision>3</cp:revision>
  <dcterms:created xsi:type="dcterms:W3CDTF">2025-09-01T04:59:00Z</dcterms:created>
  <dcterms:modified xsi:type="dcterms:W3CDTF">2025-09-01T05:00:00Z</dcterms:modified>
</cp:coreProperties>
</file>